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2E34" w:rsidRDefault="00E32E34" w:rsidP="00180D62">
      <w:pPr>
        <w:ind w:firstLine="720"/>
        <w:jc w:val="both"/>
        <w:rPr>
          <w:rFonts w:ascii="Tahoma" w:hAnsi="Tahoma" w:cs="Tahoma"/>
          <w:sz w:val="20"/>
          <w:szCs w:val="20"/>
        </w:rPr>
      </w:pPr>
    </w:p>
    <w:p w:rsidR="00180D62" w:rsidRDefault="00180D62" w:rsidP="00180D62">
      <w:pPr>
        <w:ind w:firstLine="720"/>
        <w:jc w:val="both"/>
        <w:rPr>
          <w:rFonts w:ascii="Tahoma" w:hAnsi="Tahoma" w:cs="Tahoma"/>
          <w:sz w:val="20"/>
          <w:szCs w:val="20"/>
          <w:lang w:val="sr-Cyrl-CS"/>
        </w:rPr>
      </w:pPr>
      <w:r>
        <w:rPr>
          <w:rFonts w:ascii="Tahoma" w:hAnsi="Tahoma" w:cs="Tahoma"/>
          <w:sz w:val="20"/>
          <w:szCs w:val="20"/>
          <w:lang w:val="sr-Cyrl-CS"/>
        </w:rPr>
        <w:t>На основу члана 39. став 5. и. 6. Закона о туризму („Службени гласник Републике Србије“, број 36/09, 88/10, 99/11-др.закон, 93/12 и 84/15), члана 32. став 1. тачка 9. и члана 66. став 3. Закона о локалној самоуправи („Службени гласник РС“, број 129/07 и 83</w:t>
      </w:r>
      <w:r w:rsidR="00191076">
        <w:rPr>
          <w:rFonts w:ascii="Tahoma" w:hAnsi="Tahoma" w:cs="Tahoma"/>
          <w:sz w:val="20"/>
          <w:szCs w:val="20"/>
          <w:lang w:val="sr-Cyrl-CS"/>
        </w:rPr>
        <w:t>/14-др-закон), члана 8</w:t>
      </w:r>
      <w:r>
        <w:rPr>
          <w:rFonts w:ascii="Tahoma" w:hAnsi="Tahoma" w:cs="Tahoma"/>
          <w:sz w:val="20"/>
          <w:szCs w:val="20"/>
          <w:lang w:val="sr-Cyrl-CS"/>
        </w:rPr>
        <w:t>. Одлуке о оснивању Туристичке организације града Врања („Службени гласник града Врања“, број 26/09-пречишћен текст</w:t>
      </w:r>
      <w:r w:rsidR="00E32E34">
        <w:rPr>
          <w:rFonts w:ascii="Tahoma" w:hAnsi="Tahoma" w:cs="Tahoma"/>
          <w:sz w:val="20"/>
          <w:szCs w:val="20"/>
          <w:lang w:val="sr-Cyrl-CS"/>
        </w:rPr>
        <w:t xml:space="preserve"> и 35/16</w:t>
      </w:r>
      <w:r>
        <w:rPr>
          <w:rFonts w:ascii="Tahoma" w:hAnsi="Tahoma" w:cs="Tahoma"/>
          <w:sz w:val="20"/>
          <w:szCs w:val="20"/>
          <w:lang w:val="sr-Cyrl-CS"/>
        </w:rPr>
        <w:t xml:space="preserve">) и члана 32. став 1. тачка 10. Статута града Врања („Службени </w:t>
      </w:r>
      <w:r w:rsidR="00E32E34">
        <w:rPr>
          <w:rFonts w:ascii="Tahoma" w:hAnsi="Tahoma" w:cs="Tahoma"/>
          <w:sz w:val="20"/>
          <w:szCs w:val="20"/>
          <w:lang w:val="sr-Cyrl-CS"/>
        </w:rPr>
        <w:t>гласник града Врања“, број 3/17</w:t>
      </w:r>
      <w:r>
        <w:rPr>
          <w:rFonts w:ascii="Tahoma" w:hAnsi="Tahoma" w:cs="Tahoma"/>
          <w:sz w:val="20"/>
          <w:szCs w:val="20"/>
          <w:lang w:val="sr-Cyrl-CS"/>
        </w:rPr>
        <w:t>-пречишћен текст</w:t>
      </w:r>
      <w:r w:rsidR="00E32E34">
        <w:rPr>
          <w:rFonts w:ascii="Tahoma" w:hAnsi="Tahoma" w:cs="Tahoma"/>
          <w:sz w:val="20"/>
          <w:szCs w:val="20"/>
          <w:lang w:val="sr-Cyrl-CS"/>
        </w:rPr>
        <w:t xml:space="preserve"> и 8/17</w:t>
      </w:r>
      <w:r>
        <w:rPr>
          <w:rFonts w:ascii="Tahoma" w:hAnsi="Tahoma" w:cs="Tahoma"/>
          <w:sz w:val="20"/>
          <w:szCs w:val="20"/>
          <w:lang w:val="sr-Cyrl-CS"/>
        </w:rPr>
        <w:t>), Скупштина града Врања</w:t>
      </w:r>
      <w:r w:rsidR="00E32E34">
        <w:rPr>
          <w:rFonts w:ascii="Tahoma" w:hAnsi="Tahoma" w:cs="Tahoma"/>
          <w:sz w:val="20"/>
          <w:szCs w:val="20"/>
          <w:lang w:val="sr-Cyrl-CS"/>
        </w:rPr>
        <w:t>, на седници одржаној _____</w:t>
      </w:r>
      <w:r>
        <w:rPr>
          <w:rFonts w:ascii="Tahoma" w:hAnsi="Tahoma" w:cs="Tahoma"/>
          <w:sz w:val="20"/>
          <w:szCs w:val="20"/>
          <w:lang w:val="sr-Cyrl-CS"/>
        </w:rPr>
        <w:t xml:space="preserve">. године, донела је       </w:t>
      </w:r>
    </w:p>
    <w:p w:rsidR="00180D62" w:rsidRDefault="00180D62" w:rsidP="00180D62">
      <w:pPr>
        <w:ind w:firstLine="720"/>
        <w:jc w:val="both"/>
        <w:rPr>
          <w:rFonts w:ascii="Tahoma" w:hAnsi="Tahoma" w:cs="Tahoma"/>
          <w:sz w:val="20"/>
          <w:szCs w:val="20"/>
          <w:lang w:val="sr-Cyrl-CS"/>
        </w:rPr>
      </w:pPr>
    </w:p>
    <w:p w:rsidR="00180D62" w:rsidRDefault="00180D62" w:rsidP="00180D62">
      <w:pPr>
        <w:ind w:firstLine="720"/>
        <w:jc w:val="both"/>
        <w:rPr>
          <w:rFonts w:ascii="Tahoma" w:hAnsi="Tahoma" w:cs="Tahoma"/>
          <w:sz w:val="20"/>
          <w:szCs w:val="20"/>
          <w:lang w:val="sr-Cyrl-CS"/>
        </w:rPr>
      </w:pPr>
    </w:p>
    <w:p w:rsidR="00180D62" w:rsidRDefault="00180D62" w:rsidP="00180D62">
      <w:pPr>
        <w:jc w:val="center"/>
        <w:rPr>
          <w:rFonts w:ascii="Tahoma" w:hAnsi="Tahoma" w:cs="Tahoma"/>
          <w:b/>
          <w:sz w:val="20"/>
          <w:szCs w:val="20"/>
          <w:lang w:val="sr-Cyrl-CS"/>
        </w:rPr>
      </w:pPr>
      <w:r>
        <w:rPr>
          <w:rFonts w:ascii="Tahoma" w:hAnsi="Tahoma" w:cs="Tahoma"/>
          <w:b/>
          <w:sz w:val="20"/>
          <w:szCs w:val="20"/>
          <w:lang w:val="sr-Cyrl-CS"/>
        </w:rPr>
        <w:t xml:space="preserve">Р Е  Ш Е Њ Е </w:t>
      </w:r>
    </w:p>
    <w:p w:rsidR="00180D62" w:rsidRDefault="00180D62" w:rsidP="00180D62">
      <w:pPr>
        <w:jc w:val="center"/>
        <w:rPr>
          <w:rFonts w:ascii="Tahoma" w:hAnsi="Tahoma" w:cs="Tahoma"/>
          <w:b/>
          <w:sz w:val="20"/>
          <w:szCs w:val="20"/>
          <w:lang w:val="sr-Cyrl-CS"/>
        </w:rPr>
      </w:pPr>
      <w:r>
        <w:rPr>
          <w:rFonts w:ascii="Tahoma" w:hAnsi="Tahoma" w:cs="Tahoma"/>
          <w:b/>
          <w:sz w:val="20"/>
          <w:szCs w:val="20"/>
          <w:lang w:val="sr-Cyrl-CS"/>
        </w:rPr>
        <w:t>О ПРЕСТАНКУ МАНДАТА  ПРЕДСЕДНИКА И ЧЛАНОВА УПРАВНОГ ОДБОРА ТУРИСТИЧКЕ ОРГАНИЗАЦИЈЕ ГРАДА ВРАЊА</w:t>
      </w:r>
    </w:p>
    <w:p w:rsidR="00180D62" w:rsidRDefault="00180D62" w:rsidP="00180D62">
      <w:pPr>
        <w:jc w:val="center"/>
        <w:rPr>
          <w:rFonts w:ascii="Tahoma" w:hAnsi="Tahoma" w:cs="Tahoma"/>
          <w:b/>
          <w:sz w:val="20"/>
          <w:szCs w:val="20"/>
          <w:lang w:val="sr-Cyrl-CS"/>
        </w:rPr>
      </w:pPr>
    </w:p>
    <w:p w:rsidR="00180D62" w:rsidRDefault="00180D62" w:rsidP="00180D62">
      <w:pPr>
        <w:jc w:val="center"/>
        <w:rPr>
          <w:rFonts w:ascii="Tahoma" w:hAnsi="Tahoma" w:cs="Tahoma"/>
          <w:b/>
          <w:sz w:val="20"/>
          <w:szCs w:val="20"/>
          <w:lang w:val="sr-Cyrl-CS"/>
        </w:rPr>
      </w:pPr>
      <w:r>
        <w:rPr>
          <w:rFonts w:ascii="Tahoma" w:hAnsi="Tahoma" w:cs="Tahoma"/>
          <w:b/>
          <w:sz w:val="20"/>
          <w:szCs w:val="20"/>
          <w:lang w:val="sr-Latn-CS"/>
        </w:rPr>
        <w:t>I</w:t>
      </w:r>
    </w:p>
    <w:p w:rsidR="00180D62" w:rsidRDefault="00180D62" w:rsidP="00180D62">
      <w:pPr>
        <w:ind w:firstLine="720"/>
        <w:rPr>
          <w:rFonts w:ascii="Tahoma" w:hAnsi="Tahoma" w:cs="Tahoma"/>
          <w:b/>
          <w:sz w:val="20"/>
          <w:szCs w:val="20"/>
          <w:lang w:val="sr-Cyrl-CS"/>
        </w:rPr>
      </w:pPr>
      <w:r>
        <w:rPr>
          <w:rFonts w:ascii="Tahoma" w:hAnsi="Tahoma" w:cs="Tahoma"/>
          <w:sz w:val="20"/>
          <w:szCs w:val="20"/>
          <w:lang w:val="sr-Cyrl-CS"/>
        </w:rPr>
        <w:t>Утврђује се да председнику и члановима Управног  одбора Туристичке организације града Врања престаје мандат истеком времена на које су именовани, у саставу:</w:t>
      </w:r>
    </w:p>
    <w:p w:rsidR="00180D62" w:rsidRDefault="00180D62" w:rsidP="00180D62">
      <w:pPr>
        <w:jc w:val="both"/>
        <w:rPr>
          <w:rFonts w:ascii="Tahoma" w:hAnsi="Tahoma" w:cs="Tahoma"/>
          <w:sz w:val="20"/>
          <w:szCs w:val="20"/>
          <w:lang w:val="sr-Cyrl-CS"/>
        </w:rPr>
      </w:pPr>
      <w:r>
        <w:rPr>
          <w:rFonts w:ascii="Tahoma" w:hAnsi="Tahoma" w:cs="Tahoma"/>
          <w:sz w:val="20"/>
          <w:szCs w:val="20"/>
          <w:lang w:val="sr-Cyrl-CS"/>
        </w:rPr>
        <w:tab/>
        <w:t>1. Саша Стошић, дипл. економиста из Врања, председник, представник Оснивача.</w:t>
      </w:r>
    </w:p>
    <w:p w:rsidR="00180D62" w:rsidRDefault="00180D62" w:rsidP="00180D62">
      <w:pPr>
        <w:jc w:val="both"/>
        <w:rPr>
          <w:rFonts w:ascii="Tahoma" w:hAnsi="Tahoma" w:cs="Tahoma"/>
          <w:sz w:val="20"/>
          <w:szCs w:val="20"/>
          <w:lang w:val="sr-Cyrl-CS"/>
        </w:rPr>
      </w:pPr>
      <w:r>
        <w:rPr>
          <w:rFonts w:ascii="Tahoma" w:hAnsi="Tahoma" w:cs="Tahoma"/>
          <w:sz w:val="20"/>
          <w:szCs w:val="20"/>
          <w:lang w:val="sr-Cyrl-CS"/>
        </w:rPr>
        <w:tab/>
        <w:t>2.Марко  Ђорђевић, економиста из Врања, зам.председника, представник Оснивача.</w:t>
      </w:r>
    </w:p>
    <w:p w:rsidR="00180D62" w:rsidRDefault="00180D62" w:rsidP="00180D62">
      <w:pPr>
        <w:ind w:firstLine="720"/>
        <w:jc w:val="both"/>
        <w:rPr>
          <w:rFonts w:ascii="Tahoma" w:hAnsi="Tahoma" w:cs="Tahoma"/>
          <w:sz w:val="20"/>
          <w:szCs w:val="20"/>
          <w:lang w:val="sr-Cyrl-CS"/>
        </w:rPr>
      </w:pPr>
      <w:r>
        <w:rPr>
          <w:rFonts w:ascii="Tahoma" w:hAnsi="Tahoma" w:cs="Tahoma"/>
          <w:sz w:val="20"/>
          <w:szCs w:val="20"/>
          <w:lang w:val="sr-Cyrl-CS"/>
        </w:rPr>
        <w:t>3.Дејан Станковић, економиста из Врања, члан, представник Оснивача.</w:t>
      </w:r>
    </w:p>
    <w:p w:rsidR="00180D62" w:rsidRDefault="00180D62" w:rsidP="00180D62">
      <w:pPr>
        <w:ind w:firstLine="720"/>
        <w:jc w:val="both"/>
        <w:rPr>
          <w:rFonts w:ascii="Tahoma" w:hAnsi="Tahoma" w:cs="Tahoma"/>
          <w:sz w:val="20"/>
          <w:szCs w:val="20"/>
          <w:lang w:val="sr-Cyrl-CS"/>
        </w:rPr>
      </w:pPr>
      <w:r>
        <w:rPr>
          <w:rFonts w:ascii="Tahoma" w:hAnsi="Tahoma" w:cs="Tahoma"/>
          <w:sz w:val="20"/>
          <w:szCs w:val="20"/>
          <w:lang w:val="sr-Cyrl-CS"/>
        </w:rPr>
        <w:t>4.Игор Николић, дипл. инж.електротехнике из с. Ратаје, члан, представник Оснивача.</w:t>
      </w:r>
    </w:p>
    <w:p w:rsidR="00180D62" w:rsidRDefault="00180D62" w:rsidP="00180D62">
      <w:pPr>
        <w:ind w:left="720"/>
        <w:jc w:val="both"/>
        <w:rPr>
          <w:rFonts w:ascii="Tahoma" w:hAnsi="Tahoma" w:cs="Tahoma"/>
          <w:sz w:val="20"/>
          <w:szCs w:val="20"/>
          <w:lang w:val="sr-Cyrl-CS"/>
        </w:rPr>
      </w:pPr>
      <w:r>
        <w:rPr>
          <w:rFonts w:ascii="Tahoma" w:hAnsi="Tahoma" w:cs="Tahoma"/>
          <w:sz w:val="20"/>
          <w:szCs w:val="20"/>
          <w:lang w:val="sr-Cyrl-CS"/>
        </w:rPr>
        <w:t>5.Надица Трајковић, васпитачица из Врања, члан, представник Оснивача.</w:t>
      </w:r>
    </w:p>
    <w:p w:rsidR="00180D62" w:rsidRDefault="00180D62" w:rsidP="00180D62">
      <w:pPr>
        <w:ind w:left="720"/>
        <w:jc w:val="both"/>
        <w:rPr>
          <w:rFonts w:ascii="Tahoma" w:hAnsi="Tahoma" w:cs="Tahoma"/>
          <w:sz w:val="20"/>
          <w:szCs w:val="20"/>
          <w:lang w:val="sr-Cyrl-CS"/>
        </w:rPr>
      </w:pPr>
      <w:r>
        <w:rPr>
          <w:rFonts w:ascii="Tahoma" w:hAnsi="Tahoma" w:cs="Tahoma"/>
          <w:sz w:val="20"/>
          <w:szCs w:val="20"/>
          <w:lang w:val="sr-Cyrl-CS"/>
        </w:rPr>
        <w:t>6.Александар Крстић, студент из Врања, члан, представник Оснивача.</w:t>
      </w:r>
    </w:p>
    <w:p w:rsidR="00180D62" w:rsidRDefault="00180D62" w:rsidP="00180D62">
      <w:pPr>
        <w:ind w:left="720"/>
        <w:jc w:val="both"/>
        <w:rPr>
          <w:rFonts w:ascii="Tahoma" w:hAnsi="Tahoma" w:cs="Tahoma"/>
          <w:sz w:val="20"/>
          <w:szCs w:val="20"/>
          <w:lang w:val="sr-Cyrl-CS"/>
        </w:rPr>
      </w:pPr>
      <w:r>
        <w:rPr>
          <w:rFonts w:ascii="Tahoma" w:hAnsi="Tahoma" w:cs="Tahoma"/>
          <w:sz w:val="20"/>
          <w:szCs w:val="20"/>
          <w:lang w:val="sr-Cyrl-CS"/>
        </w:rPr>
        <w:t>7.Вера Алексић из Врања, члан, представник запослених.</w:t>
      </w:r>
    </w:p>
    <w:p w:rsidR="00180D62" w:rsidRDefault="00180D62" w:rsidP="00180D62">
      <w:pPr>
        <w:ind w:left="720"/>
        <w:jc w:val="both"/>
        <w:rPr>
          <w:rFonts w:ascii="Tahoma" w:hAnsi="Tahoma" w:cs="Tahoma"/>
          <w:sz w:val="20"/>
          <w:szCs w:val="20"/>
          <w:lang w:val="sr-Cyrl-CS"/>
        </w:rPr>
      </w:pPr>
    </w:p>
    <w:p w:rsidR="00180D62" w:rsidRDefault="00180D62" w:rsidP="00180D62">
      <w:pPr>
        <w:jc w:val="center"/>
        <w:rPr>
          <w:rFonts w:ascii="Tahoma" w:hAnsi="Tahoma" w:cs="Tahoma"/>
          <w:b/>
          <w:sz w:val="20"/>
          <w:szCs w:val="20"/>
          <w:lang w:val="sr-Cyrl-CS"/>
        </w:rPr>
      </w:pPr>
      <w:r>
        <w:rPr>
          <w:rFonts w:ascii="Tahoma" w:hAnsi="Tahoma" w:cs="Tahoma"/>
          <w:b/>
          <w:sz w:val="20"/>
          <w:szCs w:val="20"/>
          <w:lang w:val="sr-Latn-CS"/>
        </w:rPr>
        <w:t>II</w:t>
      </w:r>
    </w:p>
    <w:p w:rsidR="00180D62" w:rsidRDefault="00180D62" w:rsidP="00180D62">
      <w:pPr>
        <w:jc w:val="both"/>
        <w:rPr>
          <w:rFonts w:ascii="Tahoma" w:hAnsi="Tahoma" w:cs="Tahoma"/>
          <w:b/>
          <w:sz w:val="20"/>
          <w:szCs w:val="20"/>
          <w:u w:val="single"/>
          <w:lang w:val="sr-Cyrl-CS"/>
        </w:rPr>
      </w:pPr>
      <w:r>
        <w:rPr>
          <w:rFonts w:ascii="Tahoma" w:hAnsi="Tahoma" w:cs="Tahoma"/>
          <w:b/>
          <w:sz w:val="20"/>
          <w:szCs w:val="20"/>
          <w:lang w:val="sr-Cyrl-CS"/>
        </w:rPr>
        <w:tab/>
      </w:r>
      <w:r>
        <w:rPr>
          <w:rFonts w:ascii="Tahoma" w:hAnsi="Tahoma" w:cs="Tahoma"/>
          <w:sz w:val="20"/>
          <w:szCs w:val="20"/>
          <w:lang w:val="sr-Cyrl-CS"/>
        </w:rPr>
        <w:t>Ступањем на снагу овог Решења престаје да важи Решење о именовању председника и чланова Управног  одбора Туристичке организације града Врања („Службени гласник града Врања“, број 25/12,4/14,25/14 и 2/15).</w:t>
      </w:r>
    </w:p>
    <w:p w:rsidR="00180D62" w:rsidRDefault="00180D62" w:rsidP="00180D62">
      <w:pPr>
        <w:jc w:val="both"/>
        <w:rPr>
          <w:rFonts w:ascii="Tahoma" w:hAnsi="Tahoma" w:cs="Tahoma"/>
          <w:sz w:val="20"/>
          <w:szCs w:val="20"/>
          <w:lang w:val="sr-Cyrl-CS"/>
        </w:rPr>
      </w:pPr>
    </w:p>
    <w:p w:rsidR="00180D62" w:rsidRDefault="00180D62" w:rsidP="00180D62">
      <w:pPr>
        <w:jc w:val="center"/>
        <w:rPr>
          <w:rFonts w:ascii="Tahoma" w:hAnsi="Tahoma" w:cs="Tahoma"/>
          <w:b/>
          <w:sz w:val="20"/>
          <w:szCs w:val="20"/>
          <w:lang w:val="sr-Cyrl-CS"/>
        </w:rPr>
      </w:pPr>
      <w:r>
        <w:rPr>
          <w:rFonts w:ascii="Tahoma" w:hAnsi="Tahoma" w:cs="Tahoma"/>
          <w:b/>
          <w:sz w:val="20"/>
          <w:szCs w:val="20"/>
          <w:lang w:val="sr-Latn-CS"/>
        </w:rPr>
        <w:t>III</w:t>
      </w:r>
    </w:p>
    <w:p w:rsidR="00180D62" w:rsidRDefault="00180D62" w:rsidP="00180D62">
      <w:pPr>
        <w:jc w:val="both"/>
        <w:rPr>
          <w:rFonts w:ascii="Tahoma" w:hAnsi="Tahoma" w:cs="Tahoma"/>
          <w:sz w:val="20"/>
          <w:szCs w:val="20"/>
          <w:lang w:val="sr-Cyrl-CS"/>
        </w:rPr>
      </w:pPr>
      <w:r>
        <w:rPr>
          <w:rFonts w:ascii="Tahoma" w:hAnsi="Tahoma" w:cs="Tahoma"/>
          <w:sz w:val="20"/>
          <w:szCs w:val="20"/>
          <w:lang w:val="sr-Cyrl-CS"/>
        </w:rPr>
        <w:tab/>
        <w:t>Решење  ступа на снагу даном доношења.</w:t>
      </w:r>
    </w:p>
    <w:p w:rsidR="00180D62" w:rsidRDefault="00180D62" w:rsidP="00180D62">
      <w:pPr>
        <w:jc w:val="both"/>
        <w:rPr>
          <w:rFonts w:ascii="Tahoma" w:hAnsi="Tahoma" w:cs="Tahoma"/>
          <w:sz w:val="20"/>
          <w:szCs w:val="20"/>
          <w:lang w:val="sr-Cyrl-CS"/>
        </w:rPr>
      </w:pPr>
    </w:p>
    <w:p w:rsidR="00180D62" w:rsidRDefault="00180D62" w:rsidP="00180D62">
      <w:pPr>
        <w:jc w:val="center"/>
        <w:rPr>
          <w:rFonts w:ascii="Tahoma" w:hAnsi="Tahoma" w:cs="Tahoma"/>
          <w:b/>
          <w:sz w:val="20"/>
          <w:szCs w:val="20"/>
          <w:lang w:val="sr-Cyrl-CS"/>
        </w:rPr>
      </w:pPr>
      <w:r>
        <w:rPr>
          <w:rFonts w:ascii="Tahoma" w:hAnsi="Tahoma" w:cs="Tahoma"/>
          <w:b/>
          <w:sz w:val="20"/>
          <w:szCs w:val="20"/>
          <w:lang w:val="sr-Latn-CS"/>
        </w:rPr>
        <w:t>IV</w:t>
      </w:r>
    </w:p>
    <w:p w:rsidR="00180D62" w:rsidRDefault="00180D62" w:rsidP="00180D62">
      <w:pPr>
        <w:jc w:val="both"/>
        <w:rPr>
          <w:rFonts w:ascii="Tahoma" w:hAnsi="Tahoma" w:cs="Tahoma"/>
          <w:sz w:val="20"/>
          <w:szCs w:val="20"/>
          <w:lang w:val="sr-Cyrl-CS"/>
        </w:rPr>
      </w:pPr>
      <w:r>
        <w:rPr>
          <w:rFonts w:ascii="Tahoma" w:hAnsi="Tahoma" w:cs="Tahoma"/>
          <w:sz w:val="20"/>
          <w:szCs w:val="20"/>
          <w:lang w:val="sr-Cyrl-CS"/>
        </w:rPr>
        <w:tab/>
        <w:t>Решење  објавити у „Службеном гласнику  града Врања“.</w:t>
      </w:r>
    </w:p>
    <w:p w:rsidR="00180D62" w:rsidRDefault="00180D62" w:rsidP="00180D62">
      <w:pPr>
        <w:jc w:val="center"/>
        <w:rPr>
          <w:rFonts w:ascii="Tahoma" w:hAnsi="Tahoma" w:cs="Tahoma"/>
          <w:sz w:val="20"/>
          <w:szCs w:val="20"/>
          <w:lang w:val="sr-Cyrl-CS"/>
        </w:rPr>
      </w:pPr>
    </w:p>
    <w:p w:rsidR="00180D62" w:rsidRDefault="00180D62" w:rsidP="00180D62">
      <w:pPr>
        <w:jc w:val="both"/>
        <w:rPr>
          <w:rFonts w:ascii="Tahoma" w:hAnsi="Tahoma" w:cs="Tahoma"/>
          <w:b/>
          <w:sz w:val="20"/>
          <w:szCs w:val="20"/>
          <w:lang w:val="sr-Cyrl-CS"/>
        </w:rPr>
      </w:pPr>
    </w:p>
    <w:p w:rsidR="00180D62" w:rsidRDefault="00180D62" w:rsidP="00180D62">
      <w:pPr>
        <w:jc w:val="both"/>
        <w:rPr>
          <w:rFonts w:ascii="Tahoma" w:hAnsi="Tahoma" w:cs="Tahoma"/>
          <w:b/>
          <w:sz w:val="20"/>
          <w:szCs w:val="20"/>
          <w:lang w:val="sr-Cyrl-CS"/>
        </w:rPr>
      </w:pPr>
    </w:p>
    <w:p w:rsidR="00180D62" w:rsidRDefault="00180D62" w:rsidP="00180D62">
      <w:pPr>
        <w:jc w:val="center"/>
        <w:rPr>
          <w:rFonts w:ascii="Tahoma" w:hAnsi="Tahoma" w:cs="Tahoma"/>
          <w:b/>
          <w:sz w:val="20"/>
          <w:szCs w:val="20"/>
          <w:lang w:val="sr-Cyrl-CS"/>
        </w:rPr>
      </w:pPr>
      <w:r>
        <w:rPr>
          <w:rFonts w:ascii="Tahoma" w:hAnsi="Tahoma" w:cs="Tahoma"/>
          <w:b/>
          <w:sz w:val="20"/>
          <w:szCs w:val="20"/>
          <w:lang w:val="sr-Cyrl-CS"/>
        </w:rPr>
        <w:t>СКУПШТИНА ГРАДА ВРАЊА</w:t>
      </w:r>
    </w:p>
    <w:p w:rsidR="00180D62" w:rsidRDefault="00180D62" w:rsidP="00180D62">
      <w:pPr>
        <w:jc w:val="center"/>
        <w:rPr>
          <w:rFonts w:ascii="Tahoma" w:hAnsi="Tahoma" w:cs="Tahoma"/>
          <w:b/>
          <w:sz w:val="20"/>
          <w:szCs w:val="20"/>
          <w:lang w:val="sr-Cyrl-CS"/>
        </w:rPr>
      </w:pPr>
      <w:r>
        <w:rPr>
          <w:rFonts w:ascii="Tahoma" w:hAnsi="Tahoma" w:cs="Tahoma"/>
          <w:b/>
          <w:sz w:val="20"/>
          <w:szCs w:val="20"/>
          <w:lang w:val="sr-Cyrl-CS"/>
        </w:rPr>
        <w:t>21.07.2016.године, број:02-191/2016-13.</w:t>
      </w:r>
    </w:p>
    <w:p w:rsidR="00180D62" w:rsidRDefault="00180D62" w:rsidP="00180D62">
      <w:pPr>
        <w:jc w:val="center"/>
        <w:rPr>
          <w:rFonts w:ascii="Tahoma" w:hAnsi="Tahoma" w:cs="Tahoma"/>
          <w:b/>
          <w:sz w:val="20"/>
          <w:szCs w:val="20"/>
          <w:lang w:val="sr-Cyrl-CS"/>
        </w:rPr>
      </w:pPr>
    </w:p>
    <w:p w:rsidR="00180D62" w:rsidRDefault="00180D62" w:rsidP="00180D62">
      <w:pPr>
        <w:jc w:val="both"/>
        <w:rPr>
          <w:rFonts w:ascii="Tahoma" w:hAnsi="Tahoma" w:cs="Tahoma"/>
          <w:b/>
          <w:sz w:val="20"/>
          <w:szCs w:val="20"/>
          <w:lang w:val="sr-Cyrl-CS"/>
        </w:rPr>
      </w:pPr>
    </w:p>
    <w:p w:rsidR="00180D62" w:rsidRDefault="00180D62" w:rsidP="00180D62">
      <w:pPr>
        <w:jc w:val="both"/>
        <w:rPr>
          <w:rFonts w:ascii="Tahoma" w:hAnsi="Tahoma" w:cs="Tahoma"/>
          <w:b/>
          <w:sz w:val="20"/>
          <w:szCs w:val="20"/>
          <w:lang w:val="sr-Cyrl-CS"/>
        </w:rPr>
      </w:pPr>
      <w:r>
        <w:rPr>
          <w:rFonts w:ascii="Tahoma" w:hAnsi="Tahoma" w:cs="Tahoma"/>
          <w:b/>
          <w:sz w:val="20"/>
          <w:szCs w:val="20"/>
          <w:lang w:val="sr-Cyrl-CS"/>
        </w:rPr>
        <w:t xml:space="preserve">                                                                              ПРЕДСЕДНИК СКУПШТИНЕ</w:t>
      </w:r>
    </w:p>
    <w:p w:rsidR="00180D62" w:rsidRDefault="00180D62" w:rsidP="00180D62">
      <w:pPr>
        <w:jc w:val="both"/>
        <w:rPr>
          <w:rFonts w:ascii="Tahoma" w:hAnsi="Tahoma" w:cs="Tahoma"/>
          <w:b/>
          <w:sz w:val="20"/>
          <w:szCs w:val="20"/>
          <w:lang/>
        </w:rPr>
      </w:pPr>
      <w:r>
        <w:rPr>
          <w:rFonts w:ascii="Tahoma" w:hAnsi="Tahoma" w:cs="Tahoma"/>
          <w:b/>
          <w:sz w:val="20"/>
          <w:szCs w:val="20"/>
          <w:lang w:val="sr-Cyrl-CS"/>
        </w:rPr>
        <w:t xml:space="preserve">                                                            </w:t>
      </w:r>
      <w:r>
        <w:rPr>
          <w:rFonts w:ascii="Tahoma" w:hAnsi="Tahoma" w:cs="Tahoma"/>
          <w:b/>
          <w:sz w:val="20"/>
          <w:szCs w:val="20"/>
        </w:rPr>
        <w:t xml:space="preserve">                </w:t>
      </w:r>
      <w:r>
        <w:rPr>
          <w:rFonts w:ascii="Tahoma" w:hAnsi="Tahoma" w:cs="Tahoma"/>
          <w:b/>
          <w:sz w:val="20"/>
          <w:szCs w:val="20"/>
          <w:lang w:val="sr-Cyrl-CS"/>
        </w:rPr>
        <w:t xml:space="preserve"> Дејан Тричковић, </w:t>
      </w:r>
      <w:r>
        <w:rPr>
          <w:rFonts w:ascii="Tahoma" w:hAnsi="Tahoma" w:cs="Tahoma"/>
          <w:b/>
          <w:sz w:val="20"/>
          <w:szCs w:val="20"/>
          <w:lang/>
        </w:rPr>
        <w:t>спец.двм</w:t>
      </w:r>
    </w:p>
    <w:p w:rsidR="00180D62" w:rsidRDefault="00180D62" w:rsidP="00180D62">
      <w:pPr>
        <w:jc w:val="both"/>
        <w:rPr>
          <w:rFonts w:ascii="Tahoma" w:hAnsi="Tahoma" w:cs="Tahoma"/>
          <w:b/>
          <w:sz w:val="20"/>
          <w:szCs w:val="20"/>
          <w:lang/>
        </w:rPr>
      </w:pPr>
    </w:p>
    <w:p w:rsidR="00180D62" w:rsidRDefault="00180D62" w:rsidP="00180D62">
      <w:pPr>
        <w:rPr>
          <w:lang/>
        </w:rPr>
      </w:pPr>
    </w:p>
    <w:p w:rsidR="00180D62" w:rsidRDefault="00180D62" w:rsidP="00180D62">
      <w:pPr>
        <w:jc w:val="both"/>
        <w:rPr>
          <w:rFonts w:ascii="Tahoma" w:hAnsi="Tahoma" w:cs="Tahoma"/>
          <w:b/>
          <w:sz w:val="20"/>
          <w:szCs w:val="20"/>
          <w:lang w:val="sr-Cyrl-CS"/>
        </w:rPr>
      </w:pPr>
    </w:p>
    <w:p w:rsidR="00180D62" w:rsidRDefault="00180D62" w:rsidP="00180D62">
      <w:pPr>
        <w:jc w:val="both"/>
        <w:rPr>
          <w:rFonts w:ascii="Tahoma" w:hAnsi="Tahoma" w:cs="Tahoma"/>
          <w:b/>
          <w:sz w:val="20"/>
          <w:szCs w:val="20"/>
          <w:lang w:val="sr-Cyrl-CS"/>
        </w:rPr>
      </w:pPr>
    </w:p>
    <w:p w:rsidR="00180D62" w:rsidRDefault="00180D62" w:rsidP="00180D62">
      <w:pPr>
        <w:jc w:val="both"/>
        <w:rPr>
          <w:rFonts w:ascii="Tahoma" w:hAnsi="Tahoma" w:cs="Tahoma"/>
          <w:b/>
          <w:sz w:val="20"/>
          <w:szCs w:val="20"/>
        </w:rPr>
      </w:pPr>
    </w:p>
    <w:p w:rsidR="00180D62" w:rsidRDefault="00180D62" w:rsidP="00180D62">
      <w:pPr>
        <w:jc w:val="both"/>
        <w:rPr>
          <w:rFonts w:ascii="Tahoma" w:hAnsi="Tahoma" w:cs="Tahoma"/>
          <w:b/>
          <w:sz w:val="20"/>
          <w:szCs w:val="20"/>
        </w:rPr>
      </w:pPr>
    </w:p>
    <w:p w:rsidR="00180D62" w:rsidRDefault="00180D62" w:rsidP="00180D62">
      <w:pPr>
        <w:jc w:val="both"/>
        <w:rPr>
          <w:rFonts w:ascii="Tahoma" w:hAnsi="Tahoma" w:cs="Tahoma"/>
          <w:b/>
          <w:sz w:val="20"/>
          <w:szCs w:val="20"/>
        </w:rPr>
      </w:pPr>
    </w:p>
    <w:p w:rsidR="00180D62" w:rsidRDefault="00180D62" w:rsidP="00180D62">
      <w:pPr>
        <w:jc w:val="both"/>
        <w:rPr>
          <w:rFonts w:ascii="Tahoma" w:hAnsi="Tahoma" w:cs="Tahoma"/>
          <w:b/>
          <w:sz w:val="20"/>
          <w:szCs w:val="20"/>
        </w:rPr>
      </w:pPr>
    </w:p>
    <w:p w:rsidR="00180D62" w:rsidRDefault="00180D62" w:rsidP="00180D62">
      <w:pPr>
        <w:jc w:val="both"/>
        <w:rPr>
          <w:rFonts w:ascii="Tahoma" w:hAnsi="Tahoma" w:cs="Tahoma"/>
          <w:b/>
          <w:sz w:val="20"/>
          <w:szCs w:val="20"/>
        </w:rPr>
      </w:pPr>
    </w:p>
    <w:p w:rsidR="00180D62" w:rsidRDefault="00180D62" w:rsidP="00180D62">
      <w:pPr>
        <w:jc w:val="both"/>
        <w:rPr>
          <w:rFonts w:ascii="Tahoma" w:hAnsi="Tahoma" w:cs="Tahoma"/>
          <w:b/>
          <w:sz w:val="20"/>
          <w:szCs w:val="20"/>
        </w:rPr>
      </w:pPr>
    </w:p>
    <w:p w:rsidR="00180D62" w:rsidRDefault="00180D62" w:rsidP="00180D62">
      <w:pPr>
        <w:jc w:val="both"/>
        <w:rPr>
          <w:rFonts w:ascii="Tahoma" w:hAnsi="Tahoma" w:cs="Tahoma"/>
          <w:b/>
          <w:sz w:val="20"/>
          <w:szCs w:val="20"/>
        </w:rPr>
      </w:pPr>
    </w:p>
    <w:p w:rsidR="00180D62" w:rsidRDefault="00180D62" w:rsidP="00180D62">
      <w:pPr>
        <w:jc w:val="both"/>
        <w:rPr>
          <w:rFonts w:ascii="Tahoma" w:hAnsi="Tahoma" w:cs="Tahoma"/>
          <w:b/>
          <w:sz w:val="20"/>
          <w:szCs w:val="20"/>
        </w:rPr>
      </w:pPr>
    </w:p>
    <w:p w:rsidR="00180D62" w:rsidRPr="00180D62" w:rsidRDefault="00180D62" w:rsidP="00180D62">
      <w:pPr>
        <w:jc w:val="both"/>
        <w:rPr>
          <w:rFonts w:ascii="Tahoma" w:hAnsi="Tahoma" w:cs="Tahoma"/>
          <w:b/>
          <w:sz w:val="20"/>
          <w:szCs w:val="20"/>
        </w:rPr>
      </w:pPr>
    </w:p>
    <w:p w:rsidR="00180D62" w:rsidRDefault="00180D62" w:rsidP="00180D62">
      <w:pPr>
        <w:jc w:val="both"/>
        <w:rPr>
          <w:rFonts w:ascii="Tahoma" w:hAnsi="Tahoma" w:cs="Tahoma"/>
          <w:b/>
          <w:sz w:val="20"/>
          <w:szCs w:val="20"/>
        </w:rPr>
      </w:pPr>
    </w:p>
    <w:p w:rsidR="00180D62" w:rsidRDefault="00180D62" w:rsidP="00180D62">
      <w:pPr>
        <w:ind w:firstLine="720"/>
        <w:jc w:val="both"/>
        <w:rPr>
          <w:rFonts w:ascii="Tahoma" w:hAnsi="Tahoma" w:cs="Tahoma"/>
          <w:sz w:val="20"/>
          <w:szCs w:val="20"/>
          <w:lang w:val="sr-Cyrl-CS"/>
        </w:rPr>
      </w:pPr>
      <w:r>
        <w:rPr>
          <w:rFonts w:ascii="Tahoma" w:hAnsi="Tahoma" w:cs="Tahoma"/>
          <w:sz w:val="20"/>
          <w:szCs w:val="20"/>
          <w:lang w:val="sr-Cyrl-CS"/>
        </w:rPr>
        <w:t>На основу члана 36. и члана 39. став 5. и. 6. Закона о туризму („Службени гласник Републике Србије“, број 36/09, 88/10, 99/11-др.закон, 93/12 и 84/15), члана 32. став 1. тачка 9. и члана 66. став 3. Закона о локалној самоуправи („Службени гласник РС“, број 129/07 и 83/14-др-закон)</w:t>
      </w:r>
      <w:r w:rsidR="00191076">
        <w:rPr>
          <w:rFonts w:ascii="Tahoma" w:hAnsi="Tahoma" w:cs="Tahoma"/>
          <w:sz w:val="20"/>
          <w:szCs w:val="20"/>
          <w:lang w:val="sr-Cyrl-CS"/>
        </w:rPr>
        <w:t>, члана 8. Одлуке о оснивању Туристичке организације града Врања („Службени гласник града Врања“, број 26/09-пречишћен текст и 35/16)</w:t>
      </w:r>
      <w:r>
        <w:rPr>
          <w:rFonts w:ascii="Tahoma" w:hAnsi="Tahoma" w:cs="Tahoma"/>
          <w:sz w:val="20"/>
          <w:szCs w:val="20"/>
          <w:lang w:val="sr-Cyrl-CS"/>
        </w:rPr>
        <w:t xml:space="preserve"> и члана 32. став 1. тачка 10. Статута града Врања („Службени гласник града Врања“, број 18/15-пречишћен текст), Скупштина града Врања</w:t>
      </w:r>
      <w:r w:rsidR="00191076">
        <w:rPr>
          <w:rFonts w:ascii="Tahoma" w:hAnsi="Tahoma" w:cs="Tahoma"/>
          <w:sz w:val="20"/>
          <w:szCs w:val="20"/>
          <w:lang w:val="sr-Cyrl-CS"/>
        </w:rPr>
        <w:t>, на седници одржаној _____2017</w:t>
      </w:r>
      <w:r>
        <w:rPr>
          <w:rFonts w:ascii="Tahoma" w:hAnsi="Tahoma" w:cs="Tahoma"/>
          <w:sz w:val="20"/>
          <w:szCs w:val="20"/>
          <w:lang w:val="sr-Cyrl-CS"/>
        </w:rPr>
        <w:t xml:space="preserve">. године, донела је       </w:t>
      </w:r>
    </w:p>
    <w:p w:rsidR="00180D62" w:rsidRDefault="00180D62" w:rsidP="00180D62">
      <w:pPr>
        <w:ind w:firstLine="720"/>
        <w:jc w:val="both"/>
        <w:rPr>
          <w:rFonts w:ascii="Tahoma" w:hAnsi="Tahoma" w:cs="Tahoma"/>
          <w:sz w:val="20"/>
          <w:szCs w:val="20"/>
          <w:lang w:val="sr-Cyrl-CS"/>
        </w:rPr>
      </w:pPr>
    </w:p>
    <w:p w:rsidR="00180D62" w:rsidRDefault="00180D62" w:rsidP="00180D62">
      <w:pPr>
        <w:jc w:val="both"/>
        <w:rPr>
          <w:rFonts w:ascii="Tahoma" w:hAnsi="Tahoma" w:cs="Tahoma"/>
          <w:b/>
          <w:sz w:val="20"/>
          <w:szCs w:val="20"/>
          <w:lang w:val="sr-Cyrl-CS"/>
        </w:rPr>
      </w:pPr>
    </w:p>
    <w:p w:rsidR="00180D62" w:rsidRDefault="00180D62" w:rsidP="00180D62">
      <w:pPr>
        <w:jc w:val="center"/>
        <w:rPr>
          <w:rFonts w:ascii="Tahoma" w:hAnsi="Tahoma" w:cs="Tahoma"/>
          <w:b/>
          <w:sz w:val="20"/>
          <w:szCs w:val="20"/>
          <w:lang w:val="sr-Cyrl-CS"/>
        </w:rPr>
      </w:pPr>
      <w:r>
        <w:rPr>
          <w:rFonts w:ascii="Tahoma" w:hAnsi="Tahoma" w:cs="Tahoma"/>
          <w:b/>
          <w:sz w:val="20"/>
          <w:szCs w:val="20"/>
          <w:lang w:val="sr-Cyrl-CS"/>
        </w:rPr>
        <w:t xml:space="preserve">Р Е  Ш Е Њ Е </w:t>
      </w:r>
    </w:p>
    <w:p w:rsidR="00191076" w:rsidRDefault="00180D62" w:rsidP="00180D62">
      <w:pPr>
        <w:jc w:val="center"/>
        <w:rPr>
          <w:rFonts w:ascii="Tahoma" w:hAnsi="Tahoma" w:cs="Tahoma"/>
          <w:b/>
          <w:sz w:val="20"/>
          <w:szCs w:val="20"/>
          <w:lang w:val="sr-Cyrl-CS"/>
        </w:rPr>
      </w:pPr>
      <w:r>
        <w:rPr>
          <w:rFonts w:ascii="Tahoma" w:hAnsi="Tahoma" w:cs="Tahoma"/>
          <w:b/>
          <w:sz w:val="20"/>
          <w:szCs w:val="20"/>
          <w:lang w:val="sr-Cyrl-CS"/>
        </w:rPr>
        <w:t xml:space="preserve">О </w:t>
      </w:r>
      <w:r w:rsidR="00191076">
        <w:rPr>
          <w:rFonts w:ascii="Tahoma" w:hAnsi="Tahoma" w:cs="Tahoma"/>
          <w:b/>
          <w:sz w:val="20"/>
          <w:szCs w:val="20"/>
          <w:lang w:val="sr-Cyrl-CS"/>
        </w:rPr>
        <w:t xml:space="preserve">ИЗМЕНИ РЕШЕЊА О </w:t>
      </w:r>
      <w:r>
        <w:rPr>
          <w:rFonts w:ascii="Tahoma" w:hAnsi="Tahoma" w:cs="Tahoma"/>
          <w:b/>
          <w:sz w:val="20"/>
          <w:szCs w:val="20"/>
          <w:lang w:val="sr-Cyrl-CS"/>
        </w:rPr>
        <w:t xml:space="preserve">ИМЕНОВАЊУ  ПРЕДСЕДНИКА И ЧЛАНОВА </w:t>
      </w:r>
    </w:p>
    <w:p w:rsidR="00180D62" w:rsidRDefault="00180D62" w:rsidP="00180D62">
      <w:pPr>
        <w:jc w:val="center"/>
        <w:rPr>
          <w:rFonts w:ascii="Tahoma" w:hAnsi="Tahoma" w:cs="Tahoma"/>
          <w:b/>
          <w:sz w:val="20"/>
          <w:szCs w:val="20"/>
          <w:lang w:val="sr-Cyrl-CS"/>
        </w:rPr>
      </w:pPr>
      <w:r>
        <w:rPr>
          <w:rFonts w:ascii="Tahoma" w:hAnsi="Tahoma" w:cs="Tahoma"/>
          <w:b/>
          <w:sz w:val="20"/>
          <w:szCs w:val="20"/>
          <w:lang w:val="sr-Cyrl-CS"/>
        </w:rPr>
        <w:t>УПРАВНОГ ОДБОРА ТУРИСТИЧКЕ ОРГАНИЗАЦИЈЕ ГРАДА ВРАЊА</w:t>
      </w:r>
    </w:p>
    <w:p w:rsidR="00191076" w:rsidRDefault="00191076" w:rsidP="00180D62">
      <w:pPr>
        <w:jc w:val="center"/>
        <w:rPr>
          <w:rFonts w:ascii="Tahoma" w:hAnsi="Tahoma" w:cs="Tahoma"/>
          <w:b/>
          <w:sz w:val="20"/>
          <w:szCs w:val="20"/>
          <w:lang w:val="sr-Cyrl-CS"/>
        </w:rPr>
      </w:pPr>
    </w:p>
    <w:p w:rsidR="00180D62" w:rsidRDefault="00180D62" w:rsidP="00180D62">
      <w:pPr>
        <w:jc w:val="center"/>
        <w:rPr>
          <w:rFonts w:ascii="Tahoma" w:hAnsi="Tahoma" w:cs="Tahoma"/>
          <w:b/>
          <w:sz w:val="20"/>
          <w:szCs w:val="20"/>
          <w:lang w:val="sr-Cyrl-CS"/>
        </w:rPr>
      </w:pPr>
    </w:p>
    <w:p w:rsidR="00180D62" w:rsidRDefault="00180D62" w:rsidP="00180D62">
      <w:pPr>
        <w:jc w:val="center"/>
        <w:rPr>
          <w:rFonts w:ascii="Tahoma" w:hAnsi="Tahoma" w:cs="Tahoma"/>
          <w:b/>
          <w:sz w:val="20"/>
          <w:szCs w:val="20"/>
          <w:lang w:val="sr-Latn-CS"/>
        </w:rPr>
      </w:pPr>
      <w:r>
        <w:rPr>
          <w:rFonts w:ascii="Tahoma" w:hAnsi="Tahoma" w:cs="Tahoma"/>
          <w:b/>
          <w:sz w:val="20"/>
          <w:szCs w:val="20"/>
          <w:lang w:val="sr-Latn-CS"/>
        </w:rPr>
        <w:t>I</w:t>
      </w:r>
    </w:p>
    <w:p w:rsidR="00191076" w:rsidRDefault="00191076" w:rsidP="00191076">
      <w:pPr>
        <w:jc w:val="both"/>
        <w:rPr>
          <w:rFonts w:ascii="Tahoma" w:hAnsi="Tahoma" w:cs="Tahoma"/>
          <w:sz w:val="20"/>
          <w:szCs w:val="20"/>
          <w:lang w:val="sr-Cyrl-CS"/>
        </w:rPr>
      </w:pPr>
      <w:r>
        <w:rPr>
          <w:rFonts w:ascii="Tahoma" w:hAnsi="Tahoma" w:cs="Tahoma"/>
          <w:sz w:val="20"/>
          <w:szCs w:val="20"/>
          <w:lang w:val="sr-Cyrl-CS"/>
        </w:rPr>
        <w:tab/>
        <w:t>Решење о именовању председника и чланова Управног одбора Туристичке организације града Врања („Службени гласник града Врања“, број______)</w:t>
      </w:r>
    </w:p>
    <w:p w:rsidR="00191076" w:rsidRDefault="00191076" w:rsidP="00180D62">
      <w:pPr>
        <w:jc w:val="center"/>
        <w:rPr>
          <w:rFonts w:ascii="Tahoma" w:hAnsi="Tahoma" w:cs="Tahoma"/>
          <w:sz w:val="20"/>
          <w:szCs w:val="20"/>
          <w:lang w:val="sr-Cyrl-CS"/>
        </w:rPr>
      </w:pPr>
    </w:p>
    <w:p w:rsidR="00180D62" w:rsidRDefault="00180D62" w:rsidP="00180D62">
      <w:pPr>
        <w:jc w:val="center"/>
        <w:rPr>
          <w:rFonts w:ascii="Tahoma" w:hAnsi="Tahoma" w:cs="Tahoma"/>
          <w:b/>
          <w:sz w:val="20"/>
          <w:szCs w:val="20"/>
          <w:lang/>
        </w:rPr>
      </w:pPr>
      <w:r>
        <w:rPr>
          <w:rFonts w:ascii="Tahoma" w:hAnsi="Tahoma" w:cs="Tahoma"/>
          <w:b/>
          <w:sz w:val="20"/>
          <w:szCs w:val="20"/>
          <w:lang w:val="sr-Latn-CS"/>
        </w:rPr>
        <w:t>II</w:t>
      </w:r>
    </w:p>
    <w:p w:rsidR="00191076" w:rsidRPr="00191076" w:rsidRDefault="00191076" w:rsidP="00191076">
      <w:pPr>
        <w:jc w:val="both"/>
        <w:rPr>
          <w:rFonts w:ascii="Tahoma" w:hAnsi="Tahoma" w:cs="Tahoma"/>
          <w:sz w:val="20"/>
          <w:szCs w:val="20"/>
          <w:lang/>
        </w:rPr>
      </w:pPr>
      <w:r>
        <w:rPr>
          <w:rFonts w:ascii="Tahoma" w:hAnsi="Tahoma" w:cs="Tahoma"/>
          <w:b/>
          <w:sz w:val="20"/>
          <w:szCs w:val="20"/>
          <w:lang/>
        </w:rPr>
        <w:tab/>
      </w:r>
      <w:r w:rsidRPr="00191076">
        <w:rPr>
          <w:rFonts w:ascii="Tahoma" w:hAnsi="Tahoma" w:cs="Tahoma"/>
          <w:sz w:val="20"/>
          <w:szCs w:val="20"/>
          <w:lang/>
        </w:rPr>
        <w:t xml:space="preserve">Мандат новоименованих чланова </w:t>
      </w:r>
      <w:r>
        <w:rPr>
          <w:rFonts w:ascii="Tahoma" w:hAnsi="Tahoma" w:cs="Tahoma"/>
          <w:sz w:val="20"/>
          <w:szCs w:val="20"/>
          <w:lang/>
        </w:rPr>
        <w:t>траје до истека мандата Управног одбора Туристичке организације града Врања, који је именован Решењем Скупштине града Врања</w:t>
      </w:r>
    </w:p>
    <w:p w:rsidR="00180D62" w:rsidRDefault="00180D62" w:rsidP="00180D62">
      <w:pPr>
        <w:jc w:val="both"/>
        <w:rPr>
          <w:rFonts w:ascii="Tahoma" w:hAnsi="Tahoma" w:cs="Tahoma"/>
          <w:sz w:val="20"/>
          <w:szCs w:val="20"/>
          <w:lang w:val="sr-Cyrl-CS"/>
        </w:rPr>
      </w:pPr>
      <w:r>
        <w:rPr>
          <w:rFonts w:ascii="Tahoma" w:hAnsi="Tahoma" w:cs="Tahoma"/>
          <w:sz w:val="20"/>
          <w:szCs w:val="20"/>
          <w:lang w:val="sr-Cyrl-CS"/>
        </w:rPr>
        <w:tab/>
        <w:t>Решење  ступа на снагу даном доношења.</w:t>
      </w:r>
    </w:p>
    <w:p w:rsidR="00180D62" w:rsidRDefault="00180D62" w:rsidP="00180D62">
      <w:pPr>
        <w:jc w:val="center"/>
        <w:rPr>
          <w:rFonts w:ascii="Tahoma" w:hAnsi="Tahoma" w:cs="Tahoma"/>
          <w:b/>
          <w:sz w:val="20"/>
          <w:szCs w:val="20"/>
          <w:lang w:val="sr-Cyrl-CS"/>
        </w:rPr>
      </w:pPr>
    </w:p>
    <w:p w:rsidR="00180D62" w:rsidRDefault="00180D62" w:rsidP="00180D62">
      <w:pPr>
        <w:jc w:val="center"/>
        <w:rPr>
          <w:rFonts w:ascii="Tahoma" w:hAnsi="Tahoma" w:cs="Tahoma"/>
          <w:b/>
          <w:sz w:val="20"/>
          <w:szCs w:val="20"/>
          <w:lang w:val="sr-Cyrl-CS"/>
        </w:rPr>
      </w:pPr>
      <w:r>
        <w:rPr>
          <w:rFonts w:ascii="Tahoma" w:hAnsi="Tahoma" w:cs="Tahoma"/>
          <w:b/>
          <w:sz w:val="20"/>
          <w:szCs w:val="20"/>
          <w:lang w:val="sr-Latn-CS"/>
        </w:rPr>
        <w:t>III</w:t>
      </w:r>
    </w:p>
    <w:p w:rsidR="00180D62" w:rsidRDefault="00180D62" w:rsidP="00180D62">
      <w:pPr>
        <w:jc w:val="both"/>
        <w:rPr>
          <w:rFonts w:ascii="Tahoma" w:hAnsi="Tahoma" w:cs="Tahoma"/>
          <w:sz w:val="20"/>
          <w:szCs w:val="20"/>
          <w:lang w:val="sr-Cyrl-CS"/>
        </w:rPr>
      </w:pPr>
      <w:r>
        <w:rPr>
          <w:rFonts w:ascii="Tahoma" w:hAnsi="Tahoma" w:cs="Tahoma"/>
          <w:sz w:val="20"/>
          <w:szCs w:val="20"/>
          <w:lang w:val="sr-Cyrl-CS"/>
        </w:rPr>
        <w:tab/>
        <w:t>Решење  објавити у „Службеном гласнику  града Врања“.</w:t>
      </w:r>
    </w:p>
    <w:p w:rsidR="00180D62" w:rsidRDefault="00180D62" w:rsidP="00180D62">
      <w:pPr>
        <w:jc w:val="both"/>
        <w:rPr>
          <w:rFonts w:ascii="Tahoma" w:hAnsi="Tahoma" w:cs="Tahoma"/>
          <w:sz w:val="20"/>
          <w:szCs w:val="20"/>
          <w:lang w:val="sr-Cyrl-CS"/>
        </w:rPr>
      </w:pPr>
    </w:p>
    <w:p w:rsidR="00180D62" w:rsidRDefault="00180D62" w:rsidP="00180D62">
      <w:pPr>
        <w:jc w:val="center"/>
        <w:rPr>
          <w:rFonts w:ascii="Tahoma" w:hAnsi="Tahoma" w:cs="Tahoma"/>
          <w:sz w:val="20"/>
          <w:szCs w:val="20"/>
          <w:lang w:val="sr-Cyrl-CS"/>
        </w:rPr>
      </w:pPr>
    </w:p>
    <w:p w:rsidR="00180D62" w:rsidRDefault="00180D62" w:rsidP="00180D62">
      <w:pPr>
        <w:jc w:val="both"/>
        <w:rPr>
          <w:rFonts w:ascii="Tahoma" w:hAnsi="Tahoma" w:cs="Tahoma"/>
          <w:b/>
          <w:sz w:val="20"/>
          <w:szCs w:val="20"/>
          <w:lang w:val="sr-Cyrl-CS"/>
        </w:rPr>
      </w:pPr>
    </w:p>
    <w:p w:rsidR="00180D62" w:rsidRDefault="00180D62" w:rsidP="00180D62">
      <w:pPr>
        <w:jc w:val="center"/>
        <w:rPr>
          <w:rFonts w:ascii="Tahoma" w:hAnsi="Tahoma" w:cs="Tahoma"/>
          <w:b/>
          <w:sz w:val="20"/>
          <w:szCs w:val="20"/>
          <w:lang w:val="sr-Cyrl-CS"/>
        </w:rPr>
      </w:pPr>
      <w:r>
        <w:rPr>
          <w:rFonts w:ascii="Tahoma" w:hAnsi="Tahoma" w:cs="Tahoma"/>
          <w:b/>
          <w:sz w:val="20"/>
          <w:szCs w:val="20"/>
          <w:lang w:val="sr-Cyrl-CS"/>
        </w:rPr>
        <w:t>СКУПШТИНА ГРАДА ВРАЊА</w:t>
      </w:r>
    </w:p>
    <w:p w:rsidR="00180D62" w:rsidRDefault="00180D62" w:rsidP="00180D62">
      <w:pPr>
        <w:jc w:val="center"/>
        <w:rPr>
          <w:rFonts w:ascii="Tahoma" w:hAnsi="Tahoma" w:cs="Tahoma"/>
          <w:b/>
          <w:sz w:val="20"/>
          <w:szCs w:val="20"/>
          <w:lang w:val="sr-Cyrl-CS"/>
        </w:rPr>
      </w:pPr>
      <w:r>
        <w:rPr>
          <w:rFonts w:ascii="Tahoma" w:hAnsi="Tahoma" w:cs="Tahoma"/>
          <w:b/>
          <w:sz w:val="20"/>
          <w:szCs w:val="20"/>
          <w:lang w:val="sr-Cyrl-CS"/>
        </w:rPr>
        <w:t>21.07.2016.године, број:02-192/2016-13..</w:t>
      </w:r>
    </w:p>
    <w:p w:rsidR="00180D62" w:rsidRDefault="00180D62" w:rsidP="00180D62">
      <w:pPr>
        <w:jc w:val="center"/>
        <w:rPr>
          <w:rFonts w:ascii="Tahoma" w:hAnsi="Tahoma" w:cs="Tahoma"/>
          <w:b/>
          <w:sz w:val="20"/>
          <w:szCs w:val="20"/>
          <w:lang w:val="sr-Cyrl-CS"/>
        </w:rPr>
      </w:pPr>
    </w:p>
    <w:p w:rsidR="00180D62" w:rsidRDefault="00180D62" w:rsidP="00180D62">
      <w:pPr>
        <w:jc w:val="center"/>
        <w:rPr>
          <w:rFonts w:ascii="Tahoma" w:hAnsi="Tahoma" w:cs="Tahoma"/>
          <w:b/>
          <w:sz w:val="20"/>
          <w:szCs w:val="20"/>
          <w:lang w:val="sr-Cyrl-CS"/>
        </w:rPr>
      </w:pPr>
    </w:p>
    <w:p w:rsidR="00180D62" w:rsidRDefault="00180D62" w:rsidP="00180D62">
      <w:pPr>
        <w:jc w:val="center"/>
        <w:rPr>
          <w:rFonts w:ascii="Tahoma" w:hAnsi="Tahoma" w:cs="Tahoma"/>
          <w:b/>
          <w:sz w:val="20"/>
          <w:szCs w:val="20"/>
          <w:lang w:val="sr-Cyrl-CS"/>
        </w:rPr>
      </w:pPr>
    </w:p>
    <w:p w:rsidR="00180D62" w:rsidRDefault="00180D62" w:rsidP="00180D62">
      <w:pPr>
        <w:jc w:val="both"/>
        <w:rPr>
          <w:rFonts w:ascii="Tahoma" w:hAnsi="Tahoma" w:cs="Tahoma"/>
          <w:b/>
          <w:sz w:val="20"/>
          <w:szCs w:val="20"/>
          <w:lang w:val="sr-Cyrl-CS"/>
        </w:rPr>
      </w:pPr>
    </w:p>
    <w:p w:rsidR="00180D62" w:rsidRDefault="00180D62" w:rsidP="00180D62">
      <w:pPr>
        <w:jc w:val="both"/>
        <w:rPr>
          <w:rFonts w:ascii="Tahoma" w:hAnsi="Tahoma" w:cs="Tahoma"/>
          <w:b/>
          <w:sz w:val="20"/>
          <w:szCs w:val="20"/>
          <w:lang w:val="sr-Cyrl-CS"/>
        </w:rPr>
      </w:pPr>
      <w:r>
        <w:rPr>
          <w:rFonts w:ascii="Tahoma" w:hAnsi="Tahoma" w:cs="Tahoma"/>
          <w:b/>
          <w:sz w:val="20"/>
          <w:szCs w:val="20"/>
          <w:lang w:val="sr-Cyrl-CS"/>
        </w:rPr>
        <w:t xml:space="preserve">                                                                              ПРЕДСЕДНИК СКУПШТИНЕ</w:t>
      </w:r>
    </w:p>
    <w:p w:rsidR="00180D62" w:rsidRDefault="00180D62" w:rsidP="00180D62">
      <w:pPr>
        <w:jc w:val="both"/>
        <w:rPr>
          <w:rFonts w:ascii="Tahoma" w:hAnsi="Tahoma" w:cs="Tahoma"/>
          <w:b/>
          <w:sz w:val="20"/>
          <w:szCs w:val="20"/>
          <w:lang/>
        </w:rPr>
      </w:pPr>
      <w:r>
        <w:rPr>
          <w:rFonts w:ascii="Tahoma" w:hAnsi="Tahoma" w:cs="Tahoma"/>
          <w:b/>
          <w:sz w:val="20"/>
          <w:szCs w:val="20"/>
          <w:lang w:val="sr-Cyrl-CS"/>
        </w:rPr>
        <w:t xml:space="preserve">                                                          </w:t>
      </w:r>
      <w:r>
        <w:rPr>
          <w:rFonts w:ascii="Tahoma" w:hAnsi="Tahoma" w:cs="Tahoma"/>
          <w:b/>
          <w:sz w:val="20"/>
          <w:szCs w:val="20"/>
        </w:rPr>
        <w:t xml:space="preserve">                  </w:t>
      </w:r>
      <w:r>
        <w:rPr>
          <w:rFonts w:ascii="Tahoma" w:hAnsi="Tahoma" w:cs="Tahoma"/>
          <w:b/>
          <w:sz w:val="20"/>
          <w:szCs w:val="20"/>
          <w:lang w:val="sr-Cyrl-CS"/>
        </w:rPr>
        <w:t xml:space="preserve"> Дејан Тричковић, </w:t>
      </w:r>
      <w:r>
        <w:rPr>
          <w:rFonts w:ascii="Tahoma" w:hAnsi="Tahoma" w:cs="Tahoma"/>
          <w:b/>
          <w:sz w:val="20"/>
          <w:szCs w:val="20"/>
          <w:lang/>
        </w:rPr>
        <w:t>спец.двм</w:t>
      </w:r>
    </w:p>
    <w:p w:rsidR="00180D62" w:rsidRDefault="00180D62" w:rsidP="00180D62">
      <w:pPr>
        <w:jc w:val="both"/>
        <w:rPr>
          <w:rFonts w:ascii="Tahoma" w:hAnsi="Tahoma" w:cs="Tahoma"/>
          <w:b/>
          <w:sz w:val="20"/>
          <w:szCs w:val="20"/>
          <w:lang/>
        </w:rPr>
      </w:pPr>
    </w:p>
    <w:p w:rsidR="00180D62" w:rsidRDefault="00180D62" w:rsidP="00180D62">
      <w:pPr>
        <w:rPr>
          <w:lang/>
        </w:rPr>
      </w:pPr>
    </w:p>
    <w:p w:rsidR="00180D62" w:rsidRDefault="00180D62" w:rsidP="00180D62">
      <w:pPr>
        <w:jc w:val="both"/>
        <w:rPr>
          <w:rFonts w:ascii="Tahoma" w:hAnsi="Tahoma" w:cs="Tahoma"/>
          <w:b/>
          <w:sz w:val="20"/>
          <w:szCs w:val="20"/>
          <w:lang w:val="sr-Cyrl-CS"/>
        </w:rPr>
      </w:pPr>
    </w:p>
    <w:p w:rsidR="00180D62" w:rsidRDefault="00180D62" w:rsidP="00180D62">
      <w:pPr>
        <w:jc w:val="both"/>
        <w:rPr>
          <w:rFonts w:ascii="Tahoma" w:hAnsi="Tahoma" w:cs="Tahoma"/>
          <w:b/>
          <w:sz w:val="20"/>
          <w:szCs w:val="20"/>
          <w:lang w:val="sr-Cyrl-CS"/>
        </w:rPr>
      </w:pPr>
    </w:p>
    <w:p w:rsidR="00180D62" w:rsidRDefault="00180D62" w:rsidP="00180D62">
      <w:pPr>
        <w:jc w:val="both"/>
        <w:rPr>
          <w:rFonts w:ascii="Tahoma" w:hAnsi="Tahoma" w:cs="Tahoma"/>
          <w:b/>
          <w:sz w:val="20"/>
          <w:szCs w:val="20"/>
          <w:lang w:val="sr-Cyrl-CS"/>
        </w:rPr>
      </w:pPr>
    </w:p>
    <w:p w:rsidR="00180D62" w:rsidRDefault="00180D62" w:rsidP="00180D62">
      <w:pPr>
        <w:jc w:val="both"/>
        <w:rPr>
          <w:rFonts w:ascii="Tahoma" w:hAnsi="Tahoma" w:cs="Tahoma"/>
          <w:b/>
          <w:sz w:val="20"/>
          <w:szCs w:val="20"/>
          <w:lang w:val="sr-Cyrl-CS"/>
        </w:rPr>
      </w:pPr>
    </w:p>
    <w:p w:rsidR="00180D62" w:rsidRDefault="00180D62" w:rsidP="00180D62">
      <w:pPr>
        <w:jc w:val="both"/>
        <w:rPr>
          <w:rFonts w:ascii="Tahoma" w:hAnsi="Tahoma" w:cs="Tahoma"/>
          <w:b/>
          <w:sz w:val="20"/>
          <w:szCs w:val="20"/>
          <w:lang w:val="sr-Cyrl-CS"/>
        </w:rPr>
      </w:pPr>
    </w:p>
    <w:p w:rsidR="00180D62" w:rsidRDefault="00180D62" w:rsidP="00180D62">
      <w:pPr>
        <w:jc w:val="both"/>
        <w:rPr>
          <w:rFonts w:ascii="Tahoma" w:hAnsi="Tahoma" w:cs="Tahoma"/>
          <w:b/>
          <w:sz w:val="20"/>
          <w:szCs w:val="20"/>
          <w:lang w:val="sr-Cyrl-CS"/>
        </w:rPr>
      </w:pPr>
    </w:p>
    <w:p w:rsidR="00180D62" w:rsidRDefault="00180D62" w:rsidP="00180D62">
      <w:pPr>
        <w:jc w:val="both"/>
        <w:rPr>
          <w:rFonts w:ascii="Tahoma" w:hAnsi="Tahoma" w:cs="Tahoma"/>
          <w:b/>
          <w:sz w:val="20"/>
          <w:szCs w:val="20"/>
          <w:lang w:val="sr-Cyrl-CS"/>
        </w:rPr>
      </w:pPr>
    </w:p>
    <w:p w:rsidR="00180D62" w:rsidRDefault="00180D62" w:rsidP="00180D62">
      <w:pPr>
        <w:jc w:val="both"/>
        <w:rPr>
          <w:rFonts w:ascii="Tahoma" w:hAnsi="Tahoma" w:cs="Tahoma"/>
          <w:b/>
          <w:sz w:val="20"/>
          <w:szCs w:val="20"/>
          <w:lang w:val="sr-Cyrl-CS"/>
        </w:rPr>
      </w:pPr>
    </w:p>
    <w:p w:rsidR="00180D62" w:rsidRDefault="00180D62" w:rsidP="00180D62">
      <w:pPr>
        <w:jc w:val="both"/>
        <w:rPr>
          <w:rFonts w:ascii="Tahoma" w:hAnsi="Tahoma" w:cs="Tahoma"/>
          <w:b/>
          <w:sz w:val="20"/>
          <w:szCs w:val="20"/>
          <w:lang w:val="sr-Cyrl-CS"/>
        </w:rPr>
      </w:pPr>
    </w:p>
    <w:p w:rsidR="00180D62" w:rsidRDefault="00180D62" w:rsidP="00180D62">
      <w:pPr>
        <w:rPr>
          <w:rFonts w:ascii="Tahoma" w:hAnsi="Tahoma" w:cs="Tahoma"/>
          <w:b/>
          <w:sz w:val="20"/>
          <w:szCs w:val="20"/>
          <w:lang w:val="sr-Cyrl-CS"/>
        </w:rPr>
      </w:pPr>
    </w:p>
    <w:p w:rsidR="00180D62" w:rsidRDefault="00180D62" w:rsidP="00180D62">
      <w:pPr>
        <w:jc w:val="center"/>
        <w:rPr>
          <w:rFonts w:ascii="Tahoma" w:hAnsi="Tahoma" w:cs="Tahoma"/>
          <w:b/>
          <w:sz w:val="20"/>
          <w:szCs w:val="20"/>
          <w:lang w:val="sr-Cyrl-CS"/>
        </w:rPr>
      </w:pPr>
      <w:r>
        <w:rPr>
          <w:rFonts w:ascii="Tahoma" w:hAnsi="Tahoma" w:cs="Tahoma"/>
          <w:b/>
          <w:sz w:val="20"/>
          <w:szCs w:val="20"/>
          <w:lang w:val="sr-Cyrl-CS"/>
        </w:rPr>
        <w:lastRenderedPageBreak/>
        <w:t>О б р а з л о ж е њ е</w:t>
      </w:r>
    </w:p>
    <w:p w:rsidR="00180D62" w:rsidRDefault="00180D62" w:rsidP="00180D62">
      <w:pPr>
        <w:jc w:val="center"/>
        <w:rPr>
          <w:rFonts w:ascii="Tahoma" w:hAnsi="Tahoma" w:cs="Tahoma"/>
          <w:sz w:val="20"/>
          <w:szCs w:val="20"/>
          <w:lang w:val="sr-Cyrl-CS"/>
        </w:rPr>
      </w:pPr>
    </w:p>
    <w:p w:rsidR="00180D62" w:rsidRDefault="00180D62" w:rsidP="00180D62">
      <w:pPr>
        <w:ind w:firstLine="720"/>
        <w:jc w:val="both"/>
        <w:rPr>
          <w:rFonts w:ascii="Tahoma" w:hAnsi="Tahoma" w:cs="Tahoma"/>
          <w:sz w:val="20"/>
          <w:szCs w:val="20"/>
          <w:lang w:val="sr-Cyrl-CS"/>
        </w:rPr>
      </w:pPr>
      <w:r>
        <w:rPr>
          <w:rFonts w:ascii="Tahoma" w:hAnsi="Tahoma" w:cs="Tahoma"/>
          <w:sz w:val="20"/>
          <w:szCs w:val="20"/>
          <w:lang w:val="sr-Cyrl-CS"/>
        </w:rPr>
        <w:t>Одредбама члама 39. став 5. и 6. Закона о туризму, прописује да се у погледу броја чланова Управног одбора туристичке организације јединице локалне самоуправе сходно примењују одредбе које се односе на управни одбор туристичке организације РС, према којим управни одбор има пет чланова, од којих је један представник запослених, а остали чланови из реда научних и стручних лица из области туризма, као и из привредних субјеката и других организација које обављају делатност из области туризма.</w:t>
      </w:r>
    </w:p>
    <w:p w:rsidR="00180D62" w:rsidRDefault="00180D62" w:rsidP="00180D62">
      <w:pPr>
        <w:ind w:firstLine="720"/>
        <w:jc w:val="both"/>
        <w:rPr>
          <w:rFonts w:ascii="Tahoma" w:hAnsi="Tahoma" w:cs="Tahoma"/>
          <w:b/>
          <w:sz w:val="20"/>
          <w:szCs w:val="20"/>
          <w:lang w:val="sr-Cyrl-CS"/>
        </w:rPr>
      </w:pPr>
      <w:r>
        <w:rPr>
          <w:rFonts w:ascii="Tahoma" w:hAnsi="Tahoma" w:cs="Tahoma"/>
          <w:sz w:val="20"/>
          <w:szCs w:val="20"/>
          <w:lang w:val="sr-Cyrl-CS"/>
        </w:rPr>
        <w:t>На основу законске регулативе, утврђује се структура Управног одбора Туристичке организације града Врања, тако да Уп</w:t>
      </w:r>
      <w:r>
        <w:rPr>
          <w:rFonts w:ascii="Tahoma" w:hAnsi="Tahoma" w:cs="Tahoma"/>
          <w:sz w:val="20"/>
          <w:szCs w:val="20"/>
        </w:rPr>
        <w:t>a</w:t>
      </w:r>
      <w:r>
        <w:rPr>
          <w:rFonts w:ascii="Tahoma" w:hAnsi="Tahoma" w:cs="Tahoma"/>
          <w:sz w:val="20"/>
          <w:szCs w:val="20"/>
          <w:lang w:val="sr-Cyrl-CS"/>
        </w:rPr>
        <w:t xml:space="preserve">рвни одбор има пет чланова, од који су четири представници оснивача, а један представник запослених. </w:t>
      </w:r>
    </w:p>
    <w:p w:rsidR="00180D62" w:rsidRDefault="00180D62" w:rsidP="00180D62">
      <w:pPr>
        <w:jc w:val="both"/>
        <w:rPr>
          <w:rFonts w:ascii="Tahoma" w:hAnsi="Tahoma" w:cs="Tahoma"/>
          <w:b/>
          <w:sz w:val="20"/>
          <w:szCs w:val="20"/>
          <w:lang w:val="sr-Cyrl-CS"/>
        </w:rPr>
      </w:pPr>
    </w:p>
    <w:p w:rsidR="00180D62" w:rsidRDefault="00180D62" w:rsidP="00180D62">
      <w:pPr>
        <w:jc w:val="both"/>
        <w:rPr>
          <w:rFonts w:ascii="Tahoma" w:hAnsi="Tahoma" w:cs="Tahoma"/>
          <w:sz w:val="20"/>
          <w:szCs w:val="20"/>
          <w:lang w:val="sr-Cyrl-CS"/>
        </w:rPr>
      </w:pPr>
      <w:r>
        <w:rPr>
          <w:rFonts w:ascii="Tahoma" w:hAnsi="Tahoma" w:cs="Tahoma"/>
          <w:sz w:val="20"/>
          <w:szCs w:val="20"/>
          <w:lang w:val="sr-Cyrl-CS"/>
        </w:rPr>
        <w:tab/>
        <w:t>Како мандат председника и чланова Управног  одбора Туристичке организације истиче 25.07.2016.године, Комисија за мандатно-имунитетска и административна питања и избор и именовање Скупштине града Врања, на основу прописане регулативе, а сходно овлашћењима из одредбе чл. 51. ст. 1. тач. 2. Пословника Скупштине града Врања („Службени гласник града Врања“, број 25/12), утврдила је предлог акта о именовању председника и чланова Управног одбора ове  Установе за наредни четворогодишњи мандатни период.</w:t>
      </w:r>
    </w:p>
    <w:p w:rsidR="00180D62" w:rsidRDefault="00180D62" w:rsidP="00180D62">
      <w:pPr>
        <w:jc w:val="both"/>
        <w:rPr>
          <w:rFonts w:ascii="Tahoma" w:hAnsi="Tahoma" w:cs="Tahoma"/>
          <w:b/>
          <w:sz w:val="20"/>
          <w:szCs w:val="20"/>
          <w:lang w:val="sr-Cyrl-CS"/>
        </w:rPr>
      </w:pPr>
    </w:p>
    <w:p w:rsidR="00180D62" w:rsidRDefault="00180D62" w:rsidP="00180D62">
      <w:pPr>
        <w:jc w:val="both"/>
        <w:rPr>
          <w:rFonts w:ascii="Tahoma" w:hAnsi="Tahoma" w:cs="Tahoma"/>
          <w:b/>
          <w:sz w:val="20"/>
          <w:szCs w:val="20"/>
          <w:lang w:val="sr-Cyrl-CS"/>
        </w:rPr>
      </w:pPr>
    </w:p>
    <w:p w:rsidR="00180D62" w:rsidRDefault="00180D62" w:rsidP="00180D62">
      <w:pPr>
        <w:jc w:val="both"/>
        <w:rPr>
          <w:rFonts w:ascii="Tahoma" w:hAnsi="Tahoma" w:cs="Tahoma"/>
          <w:b/>
          <w:sz w:val="20"/>
          <w:szCs w:val="20"/>
          <w:lang w:val="sr-Cyrl-CS"/>
        </w:rPr>
      </w:pPr>
    </w:p>
    <w:p w:rsidR="00762C5E" w:rsidRDefault="00762C5E"/>
    <w:sectPr w:rsidR="00762C5E" w:rsidSect="00163799">
      <w:type w:val="continuous"/>
      <w:pgSz w:w="12240" w:h="15840" w:code="1"/>
      <w:pgMar w:top="1440" w:right="1440" w:bottom="1440" w:left="1440" w:header="720" w:footer="720" w:gutter="0"/>
      <w:cols w:space="180"/>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20"/>
  <w:drawingGridHorizontalSpacing w:val="110"/>
  <w:drawingGridVerticalSpacing w:val="299"/>
  <w:displayHorizontalDrawingGridEvery w:val="2"/>
  <w:characterSpacingControl w:val="doNotCompress"/>
  <w:compat/>
  <w:rsids>
    <w:rsidRoot w:val="00180D62"/>
    <w:rsid w:val="000C7B24"/>
    <w:rsid w:val="00163799"/>
    <w:rsid w:val="00180D62"/>
    <w:rsid w:val="00191076"/>
    <w:rsid w:val="0029298C"/>
    <w:rsid w:val="0045768A"/>
    <w:rsid w:val="004A21E8"/>
    <w:rsid w:val="00762C5E"/>
    <w:rsid w:val="00862CAB"/>
    <w:rsid w:val="00A84542"/>
    <w:rsid w:val="00E32E34"/>
    <w:rsid w:val="00EF33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D62"/>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36207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689</Words>
  <Characters>3931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ljstojanovic</dc:creator>
  <cp:lastModifiedBy>ljstojanovic</cp:lastModifiedBy>
  <cp:revision>3</cp:revision>
  <dcterms:created xsi:type="dcterms:W3CDTF">2017-05-03T09:04:00Z</dcterms:created>
  <dcterms:modified xsi:type="dcterms:W3CDTF">2017-05-03T09:29:00Z</dcterms:modified>
</cp:coreProperties>
</file>